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34EA19" w14:textId="77777777" w:rsidR="00E73283" w:rsidRDefault="00E73283" w:rsidP="00E7328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cuplarea</w:t>
      </w:r>
      <w:proofErr w:type="spellEnd"/>
      <w:r>
        <w:t>/</w:t>
      </w:r>
      <w:proofErr w:type="spellStart"/>
      <w:r>
        <w:t>decuplarea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aparatelor</w:t>
      </w:r>
      <w:proofErr w:type="spellEnd"/>
      <w:r>
        <w:t xml:space="preserve"> </w:t>
      </w:r>
    </w:p>
    <w:p w14:paraId="5705826C" w14:textId="77777777" w:rsidR="00E73283" w:rsidRDefault="00E73283" w:rsidP="00E73283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ergonomică</w:t>
      </w:r>
      <w:proofErr w:type="spellEnd"/>
      <w:r>
        <w:t xml:space="preserve">  </w:t>
      </w:r>
    </w:p>
    <w:p w14:paraId="096942B4" w14:textId="77777777" w:rsidR="00E73283" w:rsidRDefault="00E73283" w:rsidP="00E73283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</w:t>
      </w:r>
    </w:p>
    <w:p w14:paraId="2630A239" w14:textId="77777777" w:rsidR="00E73283" w:rsidRDefault="00E73283" w:rsidP="00E73283">
      <w:pPr>
        <w:tabs>
          <w:tab w:val="left" w:pos="1545"/>
        </w:tabs>
      </w:pPr>
      <w:proofErr w:type="spellStart"/>
      <w:r>
        <w:t>Întrerupător</w:t>
      </w:r>
      <w:proofErr w:type="spellEnd"/>
    </w:p>
    <w:p w14:paraId="32CC2C57" w14:textId="77777777" w:rsidR="00E73283" w:rsidRDefault="00E73283" w:rsidP="00E7328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(IP20)</w:t>
      </w:r>
    </w:p>
    <w:p w14:paraId="264BC914" w14:textId="5DCDD1F5" w:rsidR="00987372" w:rsidRPr="005F1EDD" w:rsidRDefault="00E73283" w:rsidP="00E73283">
      <w:pPr>
        <w:tabs>
          <w:tab w:val="left" w:pos="1545"/>
        </w:tabs>
      </w:pPr>
      <w:r>
        <w:t>250 V ~/ 50 Hz / 16 A / 3500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2023-01-26T13:37:00Z</dcterms:created>
  <dcterms:modified xsi:type="dcterms:W3CDTF">2023-01-26T13:37:00Z</dcterms:modified>
</cp:coreProperties>
</file>